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C72D0" w14:paraId="5059DDFF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AAA77C5" w14:textId="77777777" w:rsidR="00BC72D0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8C172B2" w14:textId="77777777" w:rsidR="00BC72D0" w:rsidRDefault="00000000">
            <w:pPr>
              <w:spacing w:after="0" w:line="240" w:lineRule="auto"/>
            </w:pPr>
            <w:r>
              <w:t>35564</w:t>
            </w:r>
          </w:p>
        </w:tc>
      </w:tr>
      <w:tr w:rsidR="00BC72D0" w14:paraId="4385540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2A6567B" w14:textId="77777777" w:rsidR="00BC72D0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250742A" w14:textId="77777777" w:rsidR="00BC72D0" w:rsidRDefault="00000000">
            <w:pPr>
              <w:spacing w:after="0" w:line="240" w:lineRule="auto"/>
            </w:pPr>
            <w:r>
              <w:t>OPĆINA ŠKABRNJA</w:t>
            </w:r>
          </w:p>
        </w:tc>
      </w:tr>
      <w:tr w:rsidR="00BC72D0" w14:paraId="1603EEC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F5C2DF" w14:textId="77777777" w:rsidR="00BC72D0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B41CA8B" w14:textId="77777777" w:rsidR="00BC72D0" w:rsidRDefault="00000000">
            <w:pPr>
              <w:spacing w:after="0" w:line="240" w:lineRule="auto"/>
            </w:pPr>
            <w:r>
              <w:t>22</w:t>
            </w:r>
          </w:p>
        </w:tc>
      </w:tr>
    </w:tbl>
    <w:p w14:paraId="2FEBBEDA" w14:textId="77777777" w:rsidR="00BC72D0" w:rsidRDefault="00000000">
      <w:r>
        <w:br/>
      </w:r>
    </w:p>
    <w:p w14:paraId="02058F62" w14:textId="77777777" w:rsidR="00BC72D0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A5A6271" w14:textId="77777777" w:rsidR="00BC72D0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87F5999" w14:textId="77777777" w:rsidR="00BC72D0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789D3D89" w14:textId="77777777" w:rsidR="00BC72D0" w:rsidRDefault="00BC72D0"/>
    <w:p w14:paraId="434EB3BF" w14:textId="77777777" w:rsidR="00BC72D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3D526D58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5ADE1F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9A35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BCFF8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619A3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2530F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96647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58722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2CF0B9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2F7A2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C2B999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5701D0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ED83AC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578.596,51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121AB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576.198,63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58233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99,6</w:t>
            </w:r>
          </w:p>
        </w:tc>
      </w:tr>
      <w:tr w:rsidR="00BC72D0" w14:paraId="0B9ECA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E9DA0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C1BCD3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7598E2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6F2B7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423.690,42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4A1D70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594.993,80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582C0E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140,4</w:t>
            </w:r>
          </w:p>
        </w:tc>
      </w:tr>
      <w:tr w:rsidR="00BC72D0" w14:paraId="78CA78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74A1B" w14:textId="77777777" w:rsidR="00BC72D0" w:rsidRDefault="00BC72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42D5A7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0B28C9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285493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17607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18.795,17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9B03A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C72D0" w14:paraId="5FA67E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CD33C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F05AF9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EC273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D66DE6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94.943,07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2EC44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ED321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10,5</w:t>
            </w:r>
          </w:p>
        </w:tc>
      </w:tr>
      <w:tr w:rsidR="00BC72D0" w14:paraId="6084B7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D8CA5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195661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13A92B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DBFF8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187.795,12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A75C4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329.817,45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14D6E3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175,6</w:t>
            </w:r>
          </w:p>
        </w:tc>
      </w:tr>
      <w:tr w:rsidR="00BC72D0" w14:paraId="3C95A5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EFE6A" w14:textId="77777777" w:rsidR="00BC72D0" w:rsidRDefault="00BC72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C313E2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E83BF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70E42B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92.852,05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EE1EC9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319.815,52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1FE4B5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344,4</w:t>
            </w:r>
          </w:p>
        </w:tc>
      </w:tr>
      <w:tr w:rsidR="00BC72D0" w14:paraId="52E991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B3714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7CE5B6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56317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73961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117C6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40.341,22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A0975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C72D0" w14:paraId="23B473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72D2EB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127956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C5844D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715053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2.458,70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330A2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D7E55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3,1</w:t>
            </w:r>
          </w:p>
        </w:tc>
      </w:tr>
      <w:tr w:rsidR="00BC72D0" w14:paraId="12B9BF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B2B9D2" w14:textId="77777777" w:rsidR="00BC72D0" w:rsidRDefault="00BC72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8F8388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5D4DE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42809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709D83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40.266,13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785EE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C72D0" w14:paraId="13E48B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E3030D" w14:textId="77777777" w:rsidR="00BC72D0" w:rsidRDefault="00BC72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F905CD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081E1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63910C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C03A06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298.344,56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7EC8A7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1CE6F78" w14:textId="77777777" w:rsidR="00BC72D0" w:rsidRDefault="00BC72D0">
      <w:pPr>
        <w:spacing w:after="0"/>
      </w:pPr>
    </w:p>
    <w:p w14:paraId="2797145B" w14:textId="13F707F9" w:rsidR="00BC72D0" w:rsidRDefault="00000000">
      <w:pPr>
        <w:spacing w:line="240" w:lineRule="auto"/>
        <w:jc w:val="both"/>
      </w:pPr>
      <w:r>
        <w:t>U izvještajnom razdoblju ostvaren je manjak prihoda i primitaka u ukupnom iznosu od 298.344,56 €, koji je rezultat većih rashoda poslovanja i nabave nefinancijske imovine u odnosu na ostvarene prihode i primitke. Manjak prihoda poslovanja iznosi 18.795,17 €, a manjak od nefinancijske imovine 10.001,93 €. Ovaj manjak djelomično je ublažen viškom ostvarenim od financijske imovine i zaduživanja u iznosu od 40.266,13 €. Zaduživanje se odnosi na podizanje dugoročnog kredita s rokom otplate od 10 godina.</w:t>
      </w:r>
      <w:r w:rsidR="00145762">
        <w:t xml:space="preserve"> </w:t>
      </w:r>
      <w:r>
        <w:t>Kredit se povlači po ispostavljenim situac</w:t>
      </w:r>
      <w:r w:rsidR="00145762">
        <w:t>ija</w:t>
      </w:r>
      <w:r>
        <w:t>ma od izvođača,</w:t>
      </w:r>
      <w:r w:rsidR="00145762">
        <w:t xml:space="preserve"> </w:t>
      </w:r>
      <w:r>
        <w:t xml:space="preserve">a prva naplata kreće od sljedeće godine. Ukupan </w:t>
      </w:r>
      <w:r>
        <w:lastRenderedPageBreak/>
        <w:t>manjak planira se podmiriti u narednom razdoblju iz novih priljeva sredstava. Ukupno ostvareni  prihodi iznose 576.198,63€ što je manje od planiranog te se  do kraja godine očekuje potpuna realizacija planiranog.</w:t>
      </w:r>
    </w:p>
    <w:p w14:paraId="69F49EA7" w14:textId="77777777" w:rsidR="00BC72D0" w:rsidRDefault="00000000">
      <w:r>
        <w:br/>
      </w:r>
    </w:p>
    <w:p w14:paraId="68776454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67F214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50C76D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F836F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1DCD7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201B0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7C39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714B4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6352A5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D68A2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73DF07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dohodak od nesamostalnog 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FD0A7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3490F4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258.616,59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9A4E7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375.895,54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7F79A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145,3</w:t>
            </w:r>
          </w:p>
        </w:tc>
      </w:tr>
    </w:tbl>
    <w:p w14:paraId="74B4BD9A" w14:textId="77777777" w:rsidR="00BC72D0" w:rsidRDefault="00BC72D0">
      <w:pPr>
        <w:spacing w:after="0"/>
      </w:pPr>
    </w:p>
    <w:p w14:paraId="54DABFD8" w14:textId="77777777" w:rsidR="00BC72D0" w:rsidRDefault="00000000">
      <w:pPr>
        <w:spacing w:line="240" w:lineRule="auto"/>
        <w:jc w:val="both"/>
      </w:pPr>
      <w:r>
        <w:t>Prihodi po ovoj osnovi odnose se na porez  od nesamostalnog rada i  veći je u odnosu na prethodnu godinu vjerojatno zbog rasta plaća i veće zaposlenosti. , a ostvareni su u iznosu od 375.895,54€</w:t>
      </w:r>
    </w:p>
    <w:p w14:paraId="66FEA7E5" w14:textId="77777777" w:rsidR="00BC72D0" w:rsidRDefault="00BC72D0"/>
    <w:p w14:paraId="527BE1A5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702FBA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C4E88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D9E3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B392F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DA96C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97D10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F86B5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754984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2F986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CB8B61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EF244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90CF00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11.962,31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622AF7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7.087,60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16F1DC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59,2</w:t>
            </w:r>
          </w:p>
        </w:tc>
      </w:tr>
    </w:tbl>
    <w:p w14:paraId="2070CF34" w14:textId="77777777" w:rsidR="00BC72D0" w:rsidRDefault="00BC72D0">
      <w:pPr>
        <w:spacing w:after="0"/>
      </w:pPr>
    </w:p>
    <w:p w14:paraId="22C9CDD7" w14:textId="77777777" w:rsidR="00BC72D0" w:rsidRDefault="00000000">
      <w:pPr>
        <w:spacing w:line="240" w:lineRule="auto"/>
        <w:jc w:val="both"/>
      </w:pPr>
      <w:r>
        <w:t>Prihodi po ovoj osnovi odnose se na porez na promet nekretnina u iznosu od 7.087,60€ koji je nešto manji u odnosu na prethodnu godinu  zbog manje prodaje nekretnina na području Općine Škabrnja, naplatu ovih poreza vrši porezna uprava.</w:t>
      </w:r>
    </w:p>
    <w:p w14:paraId="32EA83AD" w14:textId="77777777" w:rsidR="00BC72D0" w:rsidRDefault="00BC72D0"/>
    <w:p w14:paraId="69CA6421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39B744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02F7E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DA9EA9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5817B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4F51F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C6AE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1DBBB8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20281A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C162BA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F54481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1AE8D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23F13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162.576,84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5A8C74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29.754,02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CAFBBB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18,3</w:t>
            </w:r>
          </w:p>
        </w:tc>
      </w:tr>
    </w:tbl>
    <w:p w14:paraId="3D91BF2B" w14:textId="77777777" w:rsidR="00BC72D0" w:rsidRDefault="00BC72D0">
      <w:pPr>
        <w:spacing w:after="0"/>
      </w:pPr>
    </w:p>
    <w:p w14:paraId="1B5FAF10" w14:textId="77777777" w:rsidR="00BC72D0" w:rsidRDefault="00000000">
      <w:pPr>
        <w:spacing w:line="240" w:lineRule="auto"/>
        <w:jc w:val="both"/>
      </w:pPr>
      <w:r>
        <w:t>Prihodi po ovoj osnovi odnose se na tekuće pomoći iz državnog i županijskog proračuna i ostvarene su u iznosu od 29.754,02 što je manje  u odnosu na prethodnu godinu jer se za razliku od prošle godine na ovom kontu ne prikazuje pomoć od fiskalnog izravnanja  iz državnog proračuna.</w:t>
      </w:r>
    </w:p>
    <w:p w14:paraId="40CBB581" w14:textId="77777777" w:rsidR="00BC72D0" w:rsidRDefault="00BC72D0"/>
    <w:p w14:paraId="61FEF4A5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17DCF8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FC5588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9F1FC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53780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EF302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D4E79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83B05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743853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26A34A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52F6F1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86A12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A0B4E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409636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140.231,82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CF7E98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FD6FEA7" w14:textId="77777777" w:rsidR="00BC72D0" w:rsidRDefault="00BC72D0">
      <w:pPr>
        <w:spacing w:after="0"/>
      </w:pPr>
    </w:p>
    <w:p w14:paraId="65F419EB" w14:textId="77777777" w:rsidR="00BC72D0" w:rsidRDefault="00000000">
      <w:pPr>
        <w:spacing w:line="240" w:lineRule="auto"/>
        <w:jc w:val="both"/>
      </w:pPr>
      <w:r>
        <w:t>Prihodi po ovoj osnovi odnose se na pomoći od fiskalnog izravnanja koji se od ove godine prikazuju na novom kontu te su ostvareni u iznosu od 140.231,82€.</w:t>
      </w:r>
    </w:p>
    <w:p w14:paraId="609330A0" w14:textId="77777777" w:rsidR="00BC72D0" w:rsidRDefault="00BC72D0"/>
    <w:p w14:paraId="09BD4551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66A2C2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18EA13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8B6D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B2B13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05124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5B8BA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CB1EE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527163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3C1DE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0112A7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356291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31C9B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3.555,84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D4E89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2.326,07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FAAAA5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65,4</w:t>
            </w:r>
          </w:p>
        </w:tc>
      </w:tr>
    </w:tbl>
    <w:p w14:paraId="630B5346" w14:textId="77777777" w:rsidR="00BC72D0" w:rsidRDefault="00BC72D0">
      <w:pPr>
        <w:spacing w:after="0"/>
      </w:pPr>
    </w:p>
    <w:p w14:paraId="44867E92" w14:textId="77777777" w:rsidR="00BC72D0" w:rsidRDefault="00000000">
      <w:pPr>
        <w:spacing w:line="240" w:lineRule="auto"/>
        <w:jc w:val="both"/>
      </w:pPr>
      <w:r>
        <w:t>Prihodi po  osnovi komunalnog doprinosa ostvareni u iznosu od 2.326,07€ što je manje u odnosu na prošlu godinu zbog manje izdanih rješenja za komunalni doprinos</w:t>
      </w:r>
    </w:p>
    <w:p w14:paraId="76B26E38" w14:textId="77777777" w:rsidR="00BC72D0" w:rsidRDefault="00BC72D0"/>
    <w:p w14:paraId="363B499D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638ABA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3DBD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56561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5EFC6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5BDCE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F5F47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06FFA8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5BA9EF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64590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779BFF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87B0C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56D66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6.145,72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C2CD6E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11.438,82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4FB39B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186,1</w:t>
            </w:r>
          </w:p>
        </w:tc>
      </w:tr>
    </w:tbl>
    <w:p w14:paraId="21461E86" w14:textId="77777777" w:rsidR="00BC72D0" w:rsidRDefault="00BC72D0">
      <w:pPr>
        <w:spacing w:after="0"/>
      </w:pPr>
    </w:p>
    <w:p w14:paraId="1A0DB401" w14:textId="77777777" w:rsidR="00BC72D0" w:rsidRDefault="00000000">
      <w:pPr>
        <w:spacing w:line="240" w:lineRule="auto"/>
        <w:jc w:val="both"/>
      </w:pPr>
      <w:r>
        <w:t>Komunalna naknada ostvarena je u iznosu od 11.438,82€ što je više u odnosu na prethodnu godinu zbog naplate dugovanja po opomenama.</w:t>
      </w:r>
    </w:p>
    <w:p w14:paraId="1ABF3C1E" w14:textId="77777777" w:rsidR="00BC72D0" w:rsidRDefault="00BC72D0"/>
    <w:p w14:paraId="357215C1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7B8542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B95232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33424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43F2D1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C6F612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AE894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96004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586812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60D25F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7351F8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C4733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E43A87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73.541,16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A6466E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155.010,65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8A753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210,8</w:t>
            </w:r>
          </w:p>
        </w:tc>
      </w:tr>
    </w:tbl>
    <w:p w14:paraId="2B927361" w14:textId="77777777" w:rsidR="00BC72D0" w:rsidRDefault="00BC72D0">
      <w:pPr>
        <w:spacing w:after="0"/>
      </w:pPr>
    </w:p>
    <w:p w14:paraId="2C61298E" w14:textId="77777777" w:rsidR="00BC72D0" w:rsidRDefault="00000000">
      <w:pPr>
        <w:spacing w:line="240" w:lineRule="auto"/>
        <w:jc w:val="both"/>
      </w:pPr>
      <w:r>
        <w:t>Rashodi po ovoj osnovi su veći u odnosu na prethodnu godinu jer je u srpnju 2024.god.započeo projekt Zaželi gdje je zaposleno 10 novih osoba.</w:t>
      </w:r>
    </w:p>
    <w:p w14:paraId="2683F3D8" w14:textId="77777777" w:rsidR="00BC72D0" w:rsidRDefault="00BC72D0"/>
    <w:p w14:paraId="2F2E7558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666945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87C93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FD171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2C52E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32331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9F275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747C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2D04D7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D3AA2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DF5CF2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DB91B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B33121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07D40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3.358,85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81FE49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220,4</w:t>
            </w:r>
          </w:p>
        </w:tc>
      </w:tr>
    </w:tbl>
    <w:p w14:paraId="2DD44CDE" w14:textId="77777777" w:rsidR="00BC72D0" w:rsidRDefault="00BC72D0">
      <w:pPr>
        <w:spacing w:after="0"/>
      </w:pPr>
    </w:p>
    <w:p w14:paraId="44959BC4" w14:textId="77777777" w:rsidR="00BC72D0" w:rsidRDefault="00000000">
      <w:pPr>
        <w:spacing w:line="240" w:lineRule="auto"/>
        <w:jc w:val="both"/>
      </w:pPr>
      <w:r>
        <w:t>Rashodi po ovoj osnovi su veći u odnosu na prethodnu godinu zbog promidžbe/ vidljivosti projekta Zaželi bolji život.</w:t>
      </w:r>
    </w:p>
    <w:p w14:paraId="3A85941B" w14:textId="77777777" w:rsidR="00BC72D0" w:rsidRDefault="00BC72D0"/>
    <w:p w14:paraId="318FAAD9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60AEF8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A14E8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20EC77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C3F29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FEEFE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08414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7CC21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0B2CDF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3257F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72427D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6DAEF2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D4537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9.600,02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B53DDF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15.216,12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138D9E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158,5</w:t>
            </w:r>
          </w:p>
        </w:tc>
      </w:tr>
    </w:tbl>
    <w:p w14:paraId="537520AE" w14:textId="77777777" w:rsidR="00BC72D0" w:rsidRDefault="00BC72D0">
      <w:pPr>
        <w:spacing w:after="0"/>
      </w:pPr>
    </w:p>
    <w:p w14:paraId="4F7386D5" w14:textId="77777777" w:rsidR="00BC72D0" w:rsidRDefault="00000000">
      <w:pPr>
        <w:spacing w:line="240" w:lineRule="auto"/>
        <w:jc w:val="both"/>
      </w:pPr>
      <w:r>
        <w:t>Rashod po ovoj osnovi ostvareni su veći u odnosu na prethodnu godinu zbog većih računa utroška vode te ostalih komunalnih usluga.</w:t>
      </w:r>
    </w:p>
    <w:p w14:paraId="1E086822" w14:textId="77777777" w:rsidR="00BC72D0" w:rsidRDefault="00BC72D0"/>
    <w:p w14:paraId="438F9028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0FE274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A240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4DDAF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964CD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D11B3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5CB201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5B020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4BB670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964110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AEEA3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1A561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223C9F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7C9D6B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3.759,77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FDCCC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539,4</w:t>
            </w:r>
          </w:p>
        </w:tc>
      </w:tr>
    </w:tbl>
    <w:p w14:paraId="3107AC88" w14:textId="77777777" w:rsidR="00BC72D0" w:rsidRDefault="00BC72D0">
      <w:pPr>
        <w:spacing w:after="0"/>
      </w:pPr>
    </w:p>
    <w:p w14:paraId="0E72ADCF" w14:textId="77777777" w:rsidR="00BC72D0" w:rsidRDefault="00000000">
      <w:pPr>
        <w:spacing w:line="240" w:lineRule="auto"/>
        <w:jc w:val="both"/>
      </w:pPr>
      <w:r>
        <w:t>Rashodi po ovoj osnovi su veći u odnosu na prethodnu godinu zbog novog najma fotokopirnog aparata te zbog najma razglasa za razliku od prethodne godine kada tog troška nije bilo.</w:t>
      </w:r>
    </w:p>
    <w:p w14:paraId="60828DDA" w14:textId="77777777" w:rsidR="00BC72D0" w:rsidRDefault="00BC72D0"/>
    <w:p w14:paraId="0B88D21E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08B592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18E49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C41A3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EF01E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E89F0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E8A44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B1085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193257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371E7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F5867B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34F52D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AE86AE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71980E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14.209,33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31891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B51E2D2" w14:textId="77777777" w:rsidR="00BC72D0" w:rsidRDefault="00BC72D0">
      <w:pPr>
        <w:spacing w:after="0"/>
      </w:pPr>
    </w:p>
    <w:p w14:paraId="4F77586C" w14:textId="77777777" w:rsidR="00BC72D0" w:rsidRDefault="00000000">
      <w:pPr>
        <w:spacing w:line="240" w:lineRule="auto"/>
        <w:jc w:val="both"/>
      </w:pPr>
      <w:r>
        <w:t xml:space="preserve">Rashodi po ovoj osnovi su </w:t>
      </w:r>
      <w:proofErr w:type="spellStart"/>
      <w:r>
        <w:t>ostavreni</w:t>
      </w:r>
      <w:proofErr w:type="spellEnd"/>
      <w:r>
        <w:t xml:space="preserve"> u iznosu od 14.209,33€ a odnose ne na troškove biračkog odbora i izbornog povjerenstva vezano za lokalne izbore.</w:t>
      </w:r>
    </w:p>
    <w:p w14:paraId="308801AD" w14:textId="77777777" w:rsidR="00BC72D0" w:rsidRDefault="00BC72D0"/>
    <w:p w14:paraId="6CB5068A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7307A1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8BAEA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79AAB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56F1C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4489B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124E6E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7AFFF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0C204F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AF3B6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C44A09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90899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B9A72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0B81F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B43349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2792,1</w:t>
            </w:r>
          </w:p>
        </w:tc>
      </w:tr>
    </w:tbl>
    <w:p w14:paraId="4EA76A8D" w14:textId="77777777" w:rsidR="00BC72D0" w:rsidRDefault="00BC72D0">
      <w:pPr>
        <w:spacing w:after="0"/>
      </w:pPr>
    </w:p>
    <w:p w14:paraId="07AF7E30" w14:textId="77777777" w:rsidR="00BC72D0" w:rsidRDefault="00000000">
      <w:pPr>
        <w:spacing w:line="240" w:lineRule="auto"/>
        <w:jc w:val="both"/>
      </w:pPr>
      <w:r>
        <w:t>Rashodi po ovoj osnovi su veći u odnosu na prethodnu godinu zbog većih troškova pristojba i naknada te troškova sudskih postupaka u odnosu na prethodnu godinu.</w:t>
      </w:r>
    </w:p>
    <w:p w14:paraId="7288BE8B" w14:textId="77777777" w:rsidR="00BC72D0" w:rsidRDefault="00BC72D0"/>
    <w:p w14:paraId="0302C2CD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6988E6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F7DFF5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7774D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87F6B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8CF96B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97DFF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390DB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18CB2B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50D8D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E5AA40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10C6D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068DC2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63.135,47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79355A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94.343,32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08A6B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149,4</w:t>
            </w:r>
          </w:p>
        </w:tc>
      </w:tr>
    </w:tbl>
    <w:p w14:paraId="454049A6" w14:textId="77777777" w:rsidR="00BC72D0" w:rsidRDefault="00BC72D0">
      <w:pPr>
        <w:spacing w:after="0"/>
      </w:pPr>
    </w:p>
    <w:p w14:paraId="4E5645A9" w14:textId="77777777" w:rsidR="00BC72D0" w:rsidRDefault="00000000">
      <w:pPr>
        <w:spacing w:line="240" w:lineRule="auto"/>
        <w:jc w:val="both"/>
      </w:pPr>
      <w:r>
        <w:t>Prijenos proračunskim korisnicima je veći u odnosu na prethodnu godinu zbog povećanja broje djece i potrebe zapošljavanja novih djelatnika.</w:t>
      </w:r>
    </w:p>
    <w:p w14:paraId="5EBB54DC" w14:textId="77777777" w:rsidR="00BC72D0" w:rsidRDefault="00BC72D0"/>
    <w:p w14:paraId="53B36E69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260EEF4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FA0F7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EEF001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7A531F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39060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66A9F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53500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226245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F66EB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1C0835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73B3FF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CCEFD7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19D968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13.430,00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B63D81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287,0</w:t>
            </w:r>
          </w:p>
        </w:tc>
      </w:tr>
    </w:tbl>
    <w:p w14:paraId="2F19851A" w14:textId="77777777" w:rsidR="00BC72D0" w:rsidRDefault="00BC72D0">
      <w:pPr>
        <w:spacing w:after="0"/>
      </w:pPr>
    </w:p>
    <w:p w14:paraId="01140772" w14:textId="77777777" w:rsidR="00BC72D0" w:rsidRDefault="00000000">
      <w:pPr>
        <w:spacing w:line="240" w:lineRule="auto"/>
        <w:jc w:val="both"/>
      </w:pPr>
      <w:r>
        <w:t>Rashodi po ovoj osnovi su ostvareni u većem iznosu u odnosu na prethodnu godinu zbog Odluke  za isplatu jednokratnih socijalnih  pomoći zbog zdravstvenih problema.</w:t>
      </w:r>
    </w:p>
    <w:p w14:paraId="786E6173" w14:textId="77777777" w:rsidR="00BC72D0" w:rsidRDefault="00BC72D0"/>
    <w:p w14:paraId="3D9D6C18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47BB98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8A8B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D3FB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1EAAF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4EC93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44BBA9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030C4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53A308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45A07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BE8055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E02CA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DDBEA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AACBA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78.704,31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4113D7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211,6</w:t>
            </w:r>
          </w:p>
        </w:tc>
      </w:tr>
    </w:tbl>
    <w:p w14:paraId="3093B24D" w14:textId="77777777" w:rsidR="00BC72D0" w:rsidRDefault="00BC72D0">
      <w:pPr>
        <w:spacing w:after="0"/>
      </w:pPr>
    </w:p>
    <w:p w14:paraId="2D2BF3D0" w14:textId="77777777" w:rsidR="00BC72D0" w:rsidRDefault="00000000">
      <w:pPr>
        <w:spacing w:line="240" w:lineRule="auto"/>
        <w:jc w:val="both"/>
      </w:pPr>
      <w:r>
        <w:t>Rashodi po ovoj osnovi su veći u odnosu na prethodnu godinu zbog zaduženja  ugovora na temelju javnog natječaja za udruge.</w:t>
      </w:r>
    </w:p>
    <w:p w14:paraId="0A35431D" w14:textId="77777777" w:rsidR="00BC72D0" w:rsidRDefault="00BC72D0"/>
    <w:p w14:paraId="385C6D21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0DD94A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34A4D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65878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CCE09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48EBF5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11B27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B787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7A3441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E29E8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9A9987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008744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21087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91.643,07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50AFD5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10.001,93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65F57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10,9</w:t>
            </w:r>
          </w:p>
        </w:tc>
      </w:tr>
    </w:tbl>
    <w:p w14:paraId="41CA7475" w14:textId="77777777" w:rsidR="00BC72D0" w:rsidRDefault="00BC72D0">
      <w:pPr>
        <w:spacing w:after="0"/>
      </w:pPr>
    </w:p>
    <w:p w14:paraId="0EE277F6" w14:textId="77777777" w:rsidR="00BC72D0" w:rsidRDefault="00000000">
      <w:pPr>
        <w:spacing w:line="240" w:lineRule="auto"/>
        <w:jc w:val="both"/>
      </w:pPr>
      <w:r>
        <w:t>Prihodi po ovoj osnovi odnose se na prodaju građevinskog zemljišta mladim obiteljima te su ostvareni u manjem iznosu nego prethodne godine  jer u ovoj godini nije bilo natječaja i novih ugovora.</w:t>
      </w:r>
    </w:p>
    <w:p w14:paraId="2120C879" w14:textId="77777777" w:rsidR="00BC72D0" w:rsidRDefault="00BC72D0"/>
    <w:p w14:paraId="01B794F7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204F18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A7462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FDDB3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8DD70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4017B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A9A5D3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B56D5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4D0489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71681B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B39872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EC0F94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1E6326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EA676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174.876,92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D4C7DF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1916,5</w:t>
            </w:r>
          </w:p>
        </w:tc>
      </w:tr>
    </w:tbl>
    <w:p w14:paraId="4209DBA3" w14:textId="77777777" w:rsidR="00BC72D0" w:rsidRDefault="00BC72D0">
      <w:pPr>
        <w:spacing w:after="0"/>
      </w:pPr>
    </w:p>
    <w:p w14:paraId="0F3BCCFE" w14:textId="77777777" w:rsidR="00BC72D0" w:rsidRDefault="00000000">
      <w:pPr>
        <w:spacing w:line="240" w:lineRule="auto"/>
        <w:jc w:val="both"/>
      </w:pPr>
      <w:r>
        <w:t>Rashodi po ovoj osnovi su ostvareni u većem iznosu u odnosu na prethodnu godinu zbog ispostavljenih privremenih situacija za izgradnju općinske zgrade.</w:t>
      </w:r>
    </w:p>
    <w:p w14:paraId="0433D869" w14:textId="77777777" w:rsidR="00BC72D0" w:rsidRDefault="00BC72D0"/>
    <w:p w14:paraId="5401E718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0DA763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B715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7E67B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21C849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D7CEC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E52DC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D95C5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5245C2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EB8B9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F18E2F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8A061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D7417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3B81CD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EF8171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943FC2C" w14:textId="77777777" w:rsidR="00BC72D0" w:rsidRDefault="00BC72D0">
      <w:pPr>
        <w:spacing w:after="0"/>
      </w:pPr>
    </w:p>
    <w:p w14:paraId="202E02FF" w14:textId="77777777" w:rsidR="00BC72D0" w:rsidRDefault="00000000">
      <w:pPr>
        <w:spacing w:line="240" w:lineRule="auto"/>
        <w:jc w:val="both"/>
      </w:pPr>
      <w:r>
        <w:t>Rashod po ovoj osnovi ostvaren je u većem iznosu u odnosu na prethodnu godinu zbog kupnje novih mobilnih uređaja.</w:t>
      </w:r>
    </w:p>
    <w:p w14:paraId="2035B067" w14:textId="77777777" w:rsidR="00BC72D0" w:rsidRDefault="00BC72D0"/>
    <w:p w14:paraId="46BD28FF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1ED7A9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AA6B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A796C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0EDE4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30C82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C3B869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65E2C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3EB392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EACCD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8826BD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2FA92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93B20B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22557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48.187,34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F502C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06709E" w14:textId="77777777" w:rsidR="00BC72D0" w:rsidRDefault="00BC72D0">
      <w:pPr>
        <w:spacing w:after="0"/>
      </w:pPr>
    </w:p>
    <w:p w14:paraId="341B1645" w14:textId="77777777" w:rsidR="00BC72D0" w:rsidRDefault="00000000">
      <w:pPr>
        <w:spacing w:line="240" w:lineRule="auto"/>
        <w:jc w:val="both"/>
      </w:pPr>
      <w:r>
        <w:t>Rashod po ovoj osnovi ostvaren je zbog nadogradnje Dječjeg vrtića odnosno jaslica za razliku od prethodne godine kada taj rashod nismo imali.</w:t>
      </w:r>
    </w:p>
    <w:p w14:paraId="0E3229BD" w14:textId="77777777" w:rsidR="00BC72D0" w:rsidRDefault="00BC72D0"/>
    <w:p w14:paraId="3577F4E1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C72D0" w14:paraId="0F64B4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A1E93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73C823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1E5A5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3B965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C11FC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DAD68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339BFF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48DE5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744863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zajmovi od tuzemnih trgovačkih društava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09A84D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8A5D80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31D4EF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C2C211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B6541C" w14:textId="77777777" w:rsidR="00BC72D0" w:rsidRDefault="00BC72D0">
      <w:pPr>
        <w:spacing w:after="0"/>
      </w:pPr>
    </w:p>
    <w:p w14:paraId="27C5794F" w14:textId="62F01495" w:rsidR="00BC72D0" w:rsidRDefault="00000000">
      <w:pPr>
        <w:spacing w:line="240" w:lineRule="auto"/>
        <w:jc w:val="both"/>
      </w:pPr>
      <w:r>
        <w:t>Zajam se odnosni na primljeni robni zajam,</w:t>
      </w:r>
      <w:r w:rsidR="00145762">
        <w:t xml:space="preserve"> </w:t>
      </w:r>
      <w:r>
        <w:t>odnos</w:t>
      </w:r>
      <w:r w:rsidR="00145762">
        <w:t>no</w:t>
      </w:r>
      <w:r>
        <w:t xml:space="preserve"> na kupnju mobilnih uređaja.</w:t>
      </w:r>
    </w:p>
    <w:p w14:paraId="5DCB9BF3" w14:textId="77777777" w:rsidR="00BC72D0" w:rsidRDefault="00BC72D0"/>
    <w:p w14:paraId="672A985C" w14:textId="77777777" w:rsidR="00BC72D0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823EE84" w14:textId="77777777" w:rsidR="00BC72D0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C72D0" w14:paraId="571DC9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229C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97962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26006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A7B3B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C650FC" w14:textId="77777777" w:rsidR="00BC72D0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C72D0" w14:paraId="7CB44A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77024" w14:textId="77777777" w:rsidR="00BC72D0" w:rsidRDefault="00BC72D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25E39A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97293" w14:textId="77777777" w:rsidR="00BC72D0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D2CF9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215.702,75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430F71" w14:textId="77777777" w:rsidR="00BC72D0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A391E5" w14:textId="77777777" w:rsidR="00BC72D0" w:rsidRDefault="00BC72D0">
      <w:pPr>
        <w:spacing w:after="0"/>
      </w:pPr>
    </w:p>
    <w:p w14:paraId="3D20CD3E" w14:textId="77777777" w:rsidR="00BC72D0" w:rsidRDefault="00000000">
      <w:pPr>
        <w:spacing w:line="240" w:lineRule="auto"/>
        <w:jc w:val="both"/>
      </w:pPr>
      <w:r>
        <w:t>Zbog nedostatnog i nepravovremenog priljeva nenamjenskih sredstava iz izvora financiranja, nije bilo moguće izvršiti podmirenje svih dospjelih obveza do kraja izvještajnog razdoblja. Time je nastalo stanje dospjelih, a nepodmirenih obveza, koje će se podmiriti čim se osiguraju potrebna sredstva.</w:t>
      </w:r>
    </w:p>
    <w:p w14:paraId="2E6E8F34" w14:textId="77777777" w:rsidR="00BC72D0" w:rsidRDefault="00BC72D0"/>
    <w:sectPr w:rsidR="00BC7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2D0"/>
    <w:rsid w:val="00145762"/>
    <w:rsid w:val="00BC72D0"/>
    <w:rsid w:val="00CE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31E2"/>
  <w15:docId w15:val="{E79E58B8-C0E0-42DE-99C4-61C46A16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1549</Words>
  <Characters>8834</Characters>
  <Application>Microsoft Office Word</Application>
  <DocSecurity>0</DocSecurity>
  <Lines>73</Lines>
  <Paragraphs>20</Paragraphs>
  <ScaleCrop>false</ScaleCrop>
  <Company/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Anđela Ražov Tkalčec</cp:lastModifiedBy>
  <cp:revision>2</cp:revision>
  <cp:lastPrinted>2025-07-10T11:56:00Z</cp:lastPrinted>
  <dcterms:created xsi:type="dcterms:W3CDTF">2025-07-10T11:55:00Z</dcterms:created>
  <dcterms:modified xsi:type="dcterms:W3CDTF">2025-07-10T12:00:00Z</dcterms:modified>
</cp:coreProperties>
</file>